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443A6" w14:textId="77777777" w:rsidR="00632169" w:rsidRPr="00632169" w:rsidRDefault="00632169">
      <w:pPr>
        <w:rPr>
          <w:b/>
          <w:bCs/>
          <w:sz w:val="28"/>
          <w:szCs w:val="28"/>
          <w:u w:val="single"/>
        </w:rPr>
      </w:pPr>
      <w:r w:rsidRPr="00632169">
        <w:rPr>
          <w:b/>
          <w:bCs/>
          <w:sz w:val="28"/>
          <w:szCs w:val="28"/>
          <w:u w:val="single"/>
        </w:rPr>
        <w:t>R1.17 Kovarianz:</w:t>
      </w:r>
    </w:p>
    <w:p w14:paraId="274BDBE4" w14:textId="77777777" w:rsidR="00632169" w:rsidRPr="00632169" w:rsidRDefault="00632169" w:rsidP="00632169">
      <w:pPr>
        <w:spacing w:after="0" w:line="240" w:lineRule="auto"/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632169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986526,096</w:t>
      </w:r>
    </w:p>
    <w:p w14:paraId="40146BC7" w14:textId="77777777" w:rsidR="00632169" w:rsidRDefault="0063216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14:paraId="067D9066" w14:textId="77777777" w:rsidR="00632169" w:rsidRDefault="00632169">
      <w:pPr>
        <w:rPr>
          <w:sz w:val="28"/>
          <w:szCs w:val="28"/>
          <w:u w:val="single"/>
        </w:rPr>
      </w:pPr>
    </w:p>
    <w:p w14:paraId="000B5CB4" w14:textId="77777777" w:rsidR="00632169" w:rsidRDefault="00632169">
      <w:pPr>
        <w:rPr>
          <w:b/>
          <w:bCs/>
          <w:sz w:val="28"/>
          <w:szCs w:val="28"/>
          <w:u w:val="single"/>
        </w:rPr>
      </w:pPr>
      <w:r w:rsidRPr="00632169">
        <w:rPr>
          <w:b/>
          <w:bCs/>
          <w:sz w:val="28"/>
          <w:szCs w:val="28"/>
          <w:u w:val="single"/>
        </w:rPr>
        <w:t>R1.18 Korrelationskoeffizient</w:t>
      </w:r>
      <w:r>
        <w:rPr>
          <w:b/>
          <w:bCs/>
          <w:sz w:val="28"/>
          <w:szCs w:val="28"/>
          <w:u w:val="single"/>
        </w:rPr>
        <w:t>:</w:t>
      </w:r>
    </w:p>
    <w:p w14:paraId="72432AD4" w14:textId="77777777" w:rsidR="00632169" w:rsidRPr="00632169" w:rsidRDefault="00632169" w:rsidP="00632169">
      <w:pPr>
        <w:spacing w:after="0" w:line="240" w:lineRule="auto"/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632169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0,86582954</w:t>
      </w:r>
    </w:p>
    <w:p w14:paraId="544718E7" w14:textId="3178BD85" w:rsidR="00252467" w:rsidRPr="00632169" w:rsidRDefault="00632169">
      <w:pPr>
        <w:rPr>
          <w:b/>
          <w:bCs/>
          <w:sz w:val="28"/>
          <w:szCs w:val="28"/>
          <w:u w:val="single"/>
        </w:rPr>
      </w:pPr>
      <w:r w:rsidRPr="00632169">
        <w:rPr>
          <w:b/>
          <w:bCs/>
          <w:sz w:val="28"/>
          <w:szCs w:val="28"/>
          <w:u w:val="single"/>
        </w:rPr>
        <w:br/>
      </w:r>
    </w:p>
    <w:sectPr w:rsidR="00252467" w:rsidRPr="00632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B5"/>
    <w:rsid w:val="00211DA0"/>
    <w:rsid w:val="00252467"/>
    <w:rsid w:val="00632169"/>
    <w:rsid w:val="009216B5"/>
    <w:rsid w:val="00D930E4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936B"/>
  <w15:chartTrackingRefBased/>
  <w15:docId w15:val="{A7C75B49-1AF3-4FA9-86CB-D0CC3059E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216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16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16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16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16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16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16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16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16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16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16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16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16B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16B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16B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16B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16B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16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216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1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216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1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216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216B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216B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216B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216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216B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216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9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ms010757@mslic.uni-kl.de</dc:creator>
  <cp:keywords/>
  <dc:description/>
  <cp:lastModifiedBy>ms010757@mslic.uni-kl.de</cp:lastModifiedBy>
  <cp:revision>2</cp:revision>
  <dcterms:created xsi:type="dcterms:W3CDTF">2025-01-23T00:33:00Z</dcterms:created>
  <dcterms:modified xsi:type="dcterms:W3CDTF">2025-01-23T00:36:00Z</dcterms:modified>
</cp:coreProperties>
</file>